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F7" w:rsidRDefault="00A75CF7">
      <w:pPr>
        <w:jc w:val="center"/>
        <w:rPr>
          <w:rFonts w:cs="Times New Roman"/>
          <w:b/>
          <w:bCs/>
          <w:sz w:val="44"/>
          <w:szCs w:val="44"/>
        </w:rPr>
      </w:pPr>
      <w:r>
        <w:rPr>
          <w:rFonts w:cs="宋体" w:hint="eastAsia"/>
          <w:b/>
          <w:bCs/>
          <w:sz w:val="44"/>
          <w:szCs w:val="44"/>
        </w:rPr>
        <w:t>厦门市建设工程造价管理协会</w:t>
      </w:r>
    </w:p>
    <w:p w:rsidR="00A75CF7" w:rsidRDefault="00A75CF7">
      <w:pPr>
        <w:jc w:val="center"/>
        <w:rPr>
          <w:rFonts w:cs="Times New Roman"/>
          <w:b/>
          <w:bCs/>
          <w:sz w:val="44"/>
          <w:szCs w:val="44"/>
        </w:rPr>
      </w:pPr>
      <w:r>
        <w:rPr>
          <w:rFonts w:cs="宋体" w:hint="eastAsia"/>
          <w:b/>
          <w:bCs/>
          <w:sz w:val="44"/>
          <w:szCs w:val="44"/>
        </w:rPr>
        <w:t>优秀工程造价咨询成果奖评选办法</w:t>
      </w:r>
    </w:p>
    <w:p w:rsidR="00A75CF7" w:rsidRDefault="00A75CF7">
      <w:pPr>
        <w:jc w:val="center"/>
        <w:rPr>
          <w:rFonts w:cs="Times New Roman"/>
          <w:b/>
          <w:bCs/>
          <w:sz w:val="44"/>
          <w:szCs w:val="44"/>
        </w:rPr>
      </w:pPr>
    </w:p>
    <w:p w:rsidR="00A75CF7" w:rsidRDefault="00A75CF7" w:rsidP="00E31985">
      <w:pPr>
        <w:numPr>
          <w:ilvl w:val="0"/>
          <w:numId w:val="1"/>
        </w:numPr>
        <w:spacing w:line="360" w:lineRule="auto"/>
        <w:ind w:firstLineChars="200" w:firstLine="31680"/>
        <w:jc w:val="center"/>
        <w:rPr>
          <w:rFonts w:cs="Times New Roman"/>
          <w:b/>
          <w:bCs/>
          <w:sz w:val="32"/>
          <w:szCs w:val="32"/>
        </w:rPr>
      </w:pPr>
      <w:r>
        <w:rPr>
          <w:rFonts w:cs="宋体" w:hint="eastAsia"/>
          <w:b/>
          <w:bCs/>
          <w:sz w:val="32"/>
          <w:szCs w:val="32"/>
        </w:rPr>
        <w:t>总则</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为促进我市工程造价咨询成果质量水平的不断提高，规范工程造价成果文件，表彰在工程造价咨询行业中取得显著成绩的单位和个人，厦门市建设工程造价管理协会（以下简称厦建价协）举办优秀工程造价咨询成果奖评选活动，并制定本办法。</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本办法所称的厦门市优秀工程造价咨询成果奖（以下简称“优秀成果奖”）是由厦建价协设立的。由厦建价协会员为主完成的，在市内同类成果中具有先进水平的奖项。</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优秀成果奖评选工作，遵循实事求是、科学严谨、公开、公平、公正和专家评审的原则。</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厦建价协秘书处组织制订详细的优秀成果奖评选办法，并组织评选活动的具体实施。</w:t>
      </w:r>
    </w:p>
    <w:p w:rsidR="00A75CF7" w:rsidRDefault="00A75CF7" w:rsidP="00E31985">
      <w:pPr>
        <w:numPr>
          <w:ilvl w:val="0"/>
          <w:numId w:val="1"/>
        </w:numPr>
        <w:spacing w:line="360" w:lineRule="auto"/>
        <w:ind w:firstLineChars="200" w:firstLine="31680"/>
        <w:jc w:val="center"/>
        <w:rPr>
          <w:rFonts w:cs="Times New Roman"/>
          <w:b/>
          <w:bCs/>
          <w:sz w:val="32"/>
          <w:szCs w:val="32"/>
        </w:rPr>
      </w:pPr>
      <w:r>
        <w:rPr>
          <w:rFonts w:cs="宋体" w:hint="eastAsia"/>
          <w:b/>
          <w:bCs/>
          <w:sz w:val="32"/>
          <w:szCs w:val="32"/>
        </w:rPr>
        <w:t>申报条件</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优秀成果奖的申报单位为厦建价协从事工程造价咨询业务的相关会员单位。优秀成果奖申报范围是指工程造价在</w:t>
      </w:r>
      <w:r>
        <w:rPr>
          <w:sz w:val="24"/>
          <w:szCs w:val="24"/>
        </w:rPr>
        <w:t>5000</w:t>
      </w:r>
      <w:r>
        <w:rPr>
          <w:rFonts w:cs="宋体" w:hint="eastAsia"/>
          <w:sz w:val="24"/>
          <w:szCs w:val="24"/>
        </w:rPr>
        <w:t>万元以上的工程概（预）算、全过程造价咨询、工程量清单编制、工程量清单计价及招标控制价编审、竣工结算编制或审核项目等。但评审年有下列情形之一的，不予受理：</w:t>
      </w:r>
    </w:p>
    <w:p w:rsidR="00A75CF7" w:rsidRDefault="00A75CF7" w:rsidP="00E31985">
      <w:pPr>
        <w:numPr>
          <w:ilvl w:val="0"/>
          <w:numId w:val="3"/>
        </w:numPr>
        <w:spacing w:line="360" w:lineRule="auto"/>
        <w:ind w:firstLineChars="200" w:firstLine="31680"/>
        <w:rPr>
          <w:rFonts w:cs="Times New Roman"/>
          <w:sz w:val="24"/>
          <w:szCs w:val="24"/>
        </w:rPr>
      </w:pPr>
      <w:r>
        <w:rPr>
          <w:rFonts w:cs="宋体" w:hint="eastAsia"/>
          <w:sz w:val="24"/>
          <w:szCs w:val="24"/>
        </w:rPr>
        <w:t>未遵守协会章程及履行会员义务的；</w:t>
      </w:r>
    </w:p>
    <w:p w:rsidR="00A75CF7" w:rsidRDefault="00A75CF7" w:rsidP="00E31985">
      <w:pPr>
        <w:numPr>
          <w:ilvl w:val="0"/>
          <w:numId w:val="3"/>
        </w:numPr>
        <w:spacing w:line="360" w:lineRule="auto"/>
        <w:ind w:firstLineChars="200" w:firstLine="31680"/>
        <w:rPr>
          <w:rFonts w:cs="Times New Roman"/>
          <w:sz w:val="24"/>
          <w:szCs w:val="24"/>
        </w:rPr>
      </w:pPr>
      <w:r>
        <w:rPr>
          <w:rFonts w:cs="宋体" w:hint="eastAsia"/>
          <w:sz w:val="24"/>
          <w:szCs w:val="24"/>
        </w:rPr>
        <w:t>未遵守国家或市造价行业管理制度，有不诚信经营记录的；</w:t>
      </w:r>
    </w:p>
    <w:p w:rsidR="00A75CF7" w:rsidRDefault="00A75CF7" w:rsidP="00E31985">
      <w:pPr>
        <w:numPr>
          <w:ilvl w:val="0"/>
          <w:numId w:val="3"/>
        </w:numPr>
        <w:spacing w:line="360" w:lineRule="auto"/>
        <w:ind w:firstLineChars="200" w:firstLine="31680"/>
        <w:rPr>
          <w:rFonts w:cs="Times New Roman"/>
          <w:sz w:val="24"/>
          <w:szCs w:val="24"/>
        </w:rPr>
      </w:pPr>
      <w:r>
        <w:rPr>
          <w:rFonts w:cs="宋体" w:hint="eastAsia"/>
          <w:sz w:val="24"/>
          <w:szCs w:val="24"/>
        </w:rPr>
        <w:t>违反法律、法规和规章制度或因工程造价成果质量原因，受到建设行政主管部门、造价管理机构处罚或通报批评的；</w:t>
      </w:r>
    </w:p>
    <w:p w:rsidR="00A75CF7" w:rsidRDefault="00A75CF7" w:rsidP="00E31985">
      <w:pPr>
        <w:numPr>
          <w:ilvl w:val="0"/>
          <w:numId w:val="3"/>
        </w:numPr>
        <w:spacing w:line="360" w:lineRule="auto"/>
        <w:ind w:firstLineChars="200" w:firstLine="31680"/>
        <w:rPr>
          <w:rFonts w:cs="Times New Roman"/>
          <w:sz w:val="24"/>
          <w:szCs w:val="24"/>
        </w:rPr>
      </w:pPr>
      <w:r>
        <w:rPr>
          <w:rFonts w:cs="宋体" w:hint="eastAsia"/>
          <w:sz w:val="24"/>
          <w:szCs w:val="24"/>
        </w:rPr>
        <w:t>在申报优秀成果奖评选工作中存在弄虚作假行为的。</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凡申报评选的项目，应分别符合以下条件：</w:t>
      </w:r>
    </w:p>
    <w:p w:rsidR="00A75CF7" w:rsidRDefault="00A75CF7" w:rsidP="00E31985">
      <w:pPr>
        <w:numPr>
          <w:ilvl w:val="0"/>
          <w:numId w:val="4"/>
        </w:numPr>
        <w:spacing w:line="360" w:lineRule="auto"/>
        <w:ind w:firstLineChars="200" w:firstLine="31680"/>
        <w:rPr>
          <w:rFonts w:cs="Times New Roman"/>
          <w:sz w:val="24"/>
          <w:szCs w:val="24"/>
        </w:rPr>
      </w:pPr>
      <w:r>
        <w:rPr>
          <w:rFonts w:cs="宋体" w:hint="eastAsia"/>
          <w:sz w:val="24"/>
          <w:szCs w:val="24"/>
        </w:rPr>
        <w:t>申报优秀成果奖的项目，应是申报单位独立完成或第一完成单位。多家单位合作完成的项目应提供申请证明文件，及标明第一单位独立完成的标段或内容；</w:t>
      </w:r>
    </w:p>
    <w:p w:rsidR="00A75CF7" w:rsidRDefault="00A75CF7" w:rsidP="00E31985">
      <w:pPr>
        <w:numPr>
          <w:ilvl w:val="0"/>
          <w:numId w:val="4"/>
        </w:numPr>
        <w:spacing w:line="360" w:lineRule="auto"/>
        <w:ind w:firstLineChars="200" w:firstLine="31680"/>
        <w:rPr>
          <w:rFonts w:cs="Times New Roman"/>
          <w:sz w:val="24"/>
          <w:szCs w:val="24"/>
        </w:rPr>
      </w:pPr>
      <w:r>
        <w:rPr>
          <w:rFonts w:cs="宋体" w:hint="eastAsia"/>
          <w:sz w:val="24"/>
          <w:szCs w:val="24"/>
        </w:rPr>
        <w:t>贯彻执行国家和省、市的有关规定，符合工程建设标准、规范的要求；</w:t>
      </w:r>
    </w:p>
    <w:p w:rsidR="00A75CF7" w:rsidRDefault="00A75CF7" w:rsidP="00E31985">
      <w:pPr>
        <w:numPr>
          <w:ilvl w:val="0"/>
          <w:numId w:val="4"/>
        </w:numPr>
        <w:spacing w:line="360" w:lineRule="auto"/>
        <w:ind w:firstLineChars="200" w:firstLine="31680"/>
        <w:rPr>
          <w:rFonts w:cs="Times New Roman"/>
          <w:sz w:val="24"/>
          <w:szCs w:val="24"/>
        </w:rPr>
      </w:pPr>
      <w:r>
        <w:rPr>
          <w:rFonts w:cs="宋体" w:hint="eastAsia"/>
          <w:sz w:val="24"/>
          <w:szCs w:val="24"/>
        </w:rPr>
        <w:t>编制规范、依据充分合理、计算准确，具有先进的工程造价理念的特征；</w:t>
      </w:r>
    </w:p>
    <w:p w:rsidR="00A75CF7" w:rsidRDefault="00A75CF7" w:rsidP="00E31985">
      <w:pPr>
        <w:numPr>
          <w:ilvl w:val="0"/>
          <w:numId w:val="4"/>
        </w:numPr>
        <w:spacing w:line="360" w:lineRule="auto"/>
        <w:ind w:firstLineChars="200" w:firstLine="31680"/>
        <w:rPr>
          <w:rFonts w:cs="Times New Roman"/>
          <w:sz w:val="24"/>
          <w:szCs w:val="24"/>
        </w:rPr>
      </w:pPr>
      <w:r>
        <w:rPr>
          <w:rFonts w:cs="宋体" w:hint="eastAsia"/>
          <w:sz w:val="24"/>
          <w:szCs w:val="24"/>
        </w:rPr>
        <w:t>成果文件的内容完整、深度及质量标准应满足工程建设相关规程或标准的要求，相关手续完备；</w:t>
      </w:r>
    </w:p>
    <w:p w:rsidR="00A75CF7" w:rsidRDefault="00A75CF7" w:rsidP="00E31985">
      <w:pPr>
        <w:numPr>
          <w:ilvl w:val="0"/>
          <w:numId w:val="4"/>
        </w:numPr>
        <w:spacing w:line="360" w:lineRule="auto"/>
        <w:ind w:firstLineChars="200" w:firstLine="31680"/>
        <w:rPr>
          <w:rFonts w:cs="Times New Roman"/>
          <w:sz w:val="24"/>
          <w:szCs w:val="24"/>
        </w:rPr>
      </w:pPr>
      <w:r>
        <w:rPr>
          <w:rFonts w:cs="宋体" w:hint="eastAsia"/>
          <w:sz w:val="24"/>
          <w:szCs w:val="24"/>
        </w:rPr>
        <w:t>具有技术先进、经济合理的特点，综合效益比已经完成的同类型项目有明显提高；</w:t>
      </w:r>
    </w:p>
    <w:p w:rsidR="00A75CF7" w:rsidRDefault="00A75CF7" w:rsidP="00E31985">
      <w:pPr>
        <w:numPr>
          <w:ilvl w:val="0"/>
          <w:numId w:val="4"/>
        </w:numPr>
        <w:spacing w:line="360" w:lineRule="auto"/>
        <w:ind w:firstLineChars="200" w:firstLine="31680"/>
        <w:rPr>
          <w:rFonts w:cs="Times New Roman"/>
          <w:sz w:val="24"/>
          <w:szCs w:val="24"/>
        </w:rPr>
      </w:pPr>
      <w:r>
        <w:rPr>
          <w:rFonts w:cs="宋体" w:hint="eastAsia"/>
          <w:sz w:val="24"/>
          <w:szCs w:val="24"/>
        </w:rPr>
        <w:t>经过实践检验证明或者成果鉴定，具有较明显的社会、经济效益；</w:t>
      </w:r>
    </w:p>
    <w:p w:rsidR="00A75CF7" w:rsidRDefault="00A75CF7" w:rsidP="00E31985">
      <w:pPr>
        <w:numPr>
          <w:ilvl w:val="0"/>
          <w:numId w:val="4"/>
        </w:numPr>
        <w:spacing w:line="360" w:lineRule="auto"/>
        <w:ind w:firstLineChars="200" w:firstLine="31680"/>
        <w:rPr>
          <w:rFonts w:cs="Times New Roman"/>
          <w:sz w:val="24"/>
          <w:szCs w:val="24"/>
        </w:rPr>
      </w:pPr>
      <w:r>
        <w:rPr>
          <w:rFonts w:cs="宋体" w:hint="eastAsia"/>
          <w:sz w:val="24"/>
          <w:szCs w:val="24"/>
        </w:rPr>
        <w:t>工程造价成果文件要求委托单位有满意或良好以上的评价。</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凡申报前有争议的项目，在争议未解决前，不得申报评选。</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申报项目的主要完成人是指对该项目的完成做出主要贡献的人员，申报单位应真实填写，不得任意替代。</w:t>
      </w:r>
    </w:p>
    <w:p w:rsidR="00A75CF7" w:rsidRDefault="00A75CF7" w:rsidP="00E31985">
      <w:pPr>
        <w:numPr>
          <w:ilvl w:val="0"/>
          <w:numId w:val="1"/>
        </w:numPr>
        <w:spacing w:line="360" w:lineRule="auto"/>
        <w:ind w:firstLineChars="200" w:firstLine="31680"/>
        <w:jc w:val="center"/>
        <w:rPr>
          <w:rFonts w:cs="Times New Roman"/>
          <w:b/>
          <w:bCs/>
          <w:sz w:val="32"/>
          <w:szCs w:val="32"/>
        </w:rPr>
      </w:pPr>
      <w:r>
        <w:rPr>
          <w:rFonts w:cs="宋体" w:hint="eastAsia"/>
          <w:b/>
          <w:bCs/>
          <w:sz w:val="32"/>
          <w:szCs w:val="32"/>
        </w:rPr>
        <w:t>奖项设置及标准</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优秀工程造价咨询成果奖奖项不分等级。</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优秀工程造价成果奖的评选采用得分制，评选结果得分应达到以下标准：</w:t>
      </w:r>
    </w:p>
    <w:p w:rsidR="00A75CF7" w:rsidRDefault="00A75CF7" w:rsidP="00E31985">
      <w:pPr>
        <w:spacing w:line="360" w:lineRule="auto"/>
        <w:ind w:firstLineChars="200" w:firstLine="31680"/>
        <w:rPr>
          <w:rFonts w:cs="Times New Roman"/>
          <w:sz w:val="24"/>
          <w:szCs w:val="24"/>
        </w:rPr>
      </w:pPr>
      <w:r>
        <w:rPr>
          <w:rFonts w:cs="宋体" w:hint="eastAsia"/>
          <w:sz w:val="24"/>
          <w:szCs w:val="24"/>
        </w:rPr>
        <w:t>参与评选的项目所采用的主要技术和工作方案，达到或接近同期同类项目的先进水平；成果具有创新性和较好的社会、经济效益。其评选得分须在</w:t>
      </w:r>
      <w:r>
        <w:rPr>
          <w:sz w:val="24"/>
          <w:szCs w:val="24"/>
        </w:rPr>
        <w:t>80</w:t>
      </w:r>
      <w:r>
        <w:rPr>
          <w:rFonts w:cs="宋体" w:hint="eastAsia"/>
          <w:sz w:val="24"/>
          <w:szCs w:val="24"/>
        </w:rPr>
        <w:t>分以上（含</w:t>
      </w:r>
      <w:r>
        <w:rPr>
          <w:sz w:val="24"/>
          <w:szCs w:val="24"/>
        </w:rPr>
        <w:t>80</w:t>
      </w:r>
      <w:r>
        <w:rPr>
          <w:rFonts w:cs="宋体" w:hint="eastAsia"/>
          <w:sz w:val="24"/>
          <w:szCs w:val="24"/>
        </w:rPr>
        <w:t>）。</w:t>
      </w:r>
    </w:p>
    <w:p w:rsidR="00A75CF7" w:rsidRDefault="00A75CF7" w:rsidP="00E31985">
      <w:pPr>
        <w:numPr>
          <w:ilvl w:val="0"/>
          <w:numId w:val="1"/>
        </w:numPr>
        <w:spacing w:line="360" w:lineRule="auto"/>
        <w:ind w:firstLineChars="200" w:firstLine="31680"/>
        <w:jc w:val="center"/>
        <w:rPr>
          <w:rFonts w:cs="Times New Roman"/>
          <w:b/>
          <w:bCs/>
          <w:sz w:val="32"/>
          <w:szCs w:val="32"/>
        </w:rPr>
      </w:pPr>
      <w:r>
        <w:rPr>
          <w:rFonts w:cs="宋体" w:hint="eastAsia"/>
          <w:b/>
          <w:bCs/>
          <w:sz w:val="32"/>
          <w:szCs w:val="32"/>
        </w:rPr>
        <w:t>申报方式</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申报优秀成果奖项目，应当报送下列基本材料：</w:t>
      </w:r>
    </w:p>
    <w:p w:rsidR="00A75CF7" w:rsidRDefault="00A75CF7" w:rsidP="00E31985">
      <w:pPr>
        <w:numPr>
          <w:ilvl w:val="0"/>
          <w:numId w:val="6"/>
        </w:numPr>
        <w:spacing w:line="360" w:lineRule="auto"/>
        <w:ind w:firstLineChars="200" w:firstLine="31680"/>
        <w:rPr>
          <w:rFonts w:cs="Times New Roman"/>
          <w:sz w:val="24"/>
          <w:szCs w:val="24"/>
        </w:rPr>
      </w:pPr>
      <w:r>
        <w:rPr>
          <w:rFonts w:cs="宋体" w:hint="eastAsia"/>
          <w:sz w:val="24"/>
          <w:szCs w:val="24"/>
        </w:rPr>
        <w:t>《厦门市优秀工程造价咨询成果奖申报表》一式二份；主要内容包括：</w:t>
      </w:r>
    </w:p>
    <w:p w:rsidR="00A75CF7" w:rsidRDefault="00A75CF7" w:rsidP="00E31985">
      <w:pPr>
        <w:numPr>
          <w:ilvl w:val="0"/>
          <w:numId w:val="7"/>
        </w:numPr>
        <w:spacing w:line="360" w:lineRule="auto"/>
        <w:ind w:firstLineChars="200" w:firstLine="31680"/>
        <w:rPr>
          <w:rFonts w:cs="Times New Roman"/>
          <w:sz w:val="24"/>
          <w:szCs w:val="24"/>
        </w:rPr>
      </w:pPr>
      <w:r>
        <w:rPr>
          <w:rFonts w:cs="宋体" w:hint="eastAsia"/>
          <w:sz w:val="24"/>
          <w:szCs w:val="24"/>
        </w:rPr>
        <w:t>申报单位基本情况；</w:t>
      </w:r>
    </w:p>
    <w:p w:rsidR="00A75CF7" w:rsidRDefault="00A75CF7" w:rsidP="00E31985">
      <w:pPr>
        <w:numPr>
          <w:ilvl w:val="0"/>
          <w:numId w:val="7"/>
        </w:numPr>
        <w:spacing w:line="360" w:lineRule="auto"/>
        <w:ind w:firstLineChars="200" w:firstLine="31680"/>
        <w:rPr>
          <w:rFonts w:cs="Times New Roman"/>
          <w:sz w:val="24"/>
          <w:szCs w:val="24"/>
        </w:rPr>
      </w:pPr>
      <w:r>
        <w:rPr>
          <w:rFonts w:cs="宋体" w:hint="eastAsia"/>
          <w:sz w:val="24"/>
          <w:szCs w:val="24"/>
        </w:rPr>
        <w:t>申报项目概况及特点；</w:t>
      </w:r>
    </w:p>
    <w:p w:rsidR="00A75CF7" w:rsidRDefault="00A75CF7" w:rsidP="00E31985">
      <w:pPr>
        <w:numPr>
          <w:ilvl w:val="0"/>
          <w:numId w:val="7"/>
        </w:numPr>
        <w:spacing w:line="360" w:lineRule="auto"/>
        <w:ind w:firstLineChars="200" w:firstLine="31680"/>
        <w:rPr>
          <w:rFonts w:cs="Times New Roman"/>
          <w:sz w:val="24"/>
          <w:szCs w:val="24"/>
        </w:rPr>
      </w:pPr>
      <w:r>
        <w:rPr>
          <w:rFonts w:cs="宋体" w:hint="eastAsia"/>
          <w:sz w:val="24"/>
          <w:szCs w:val="24"/>
        </w:rPr>
        <w:t>申报项目内容及方案；</w:t>
      </w:r>
    </w:p>
    <w:p w:rsidR="00A75CF7" w:rsidRDefault="00A75CF7" w:rsidP="00E31985">
      <w:pPr>
        <w:numPr>
          <w:ilvl w:val="0"/>
          <w:numId w:val="7"/>
        </w:numPr>
        <w:spacing w:line="360" w:lineRule="auto"/>
        <w:ind w:firstLineChars="200" w:firstLine="31680"/>
        <w:rPr>
          <w:rFonts w:cs="Times New Roman"/>
          <w:sz w:val="24"/>
          <w:szCs w:val="24"/>
        </w:rPr>
      </w:pPr>
      <w:r>
        <w:rPr>
          <w:rFonts w:cs="宋体" w:hint="eastAsia"/>
          <w:sz w:val="24"/>
          <w:szCs w:val="24"/>
        </w:rPr>
        <w:t>使用先进工具或技术手段相关情况；</w:t>
      </w:r>
    </w:p>
    <w:p w:rsidR="00A75CF7" w:rsidRDefault="00A75CF7" w:rsidP="00E31985">
      <w:pPr>
        <w:numPr>
          <w:ilvl w:val="0"/>
          <w:numId w:val="7"/>
        </w:numPr>
        <w:spacing w:line="360" w:lineRule="auto"/>
        <w:ind w:firstLineChars="200" w:firstLine="31680"/>
        <w:rPr>
          <w:rFonts w:cs="Times New Roman"/>
          <w:sz w:val="24"/>
          <w:szCs w:val="24"/>
        </w:rPr>
      </w:pPr>
      <w:r>
        <w:rPr>
          <w:rFonts w:cs="宋体" w:hint="eastAsia"/>
          <w:sz w:val="24"/>
          <w:szCs w:val="24"/>
        </w:rPr>
        <w:t>三级审核情况记录；</w:t>
      </w:r>
    </w:p>
    <w:p w:rsidR="00A75CF7" w:rsidRDefault="00A75CF7" w:rsidP="00E31985">
      <w:pPr>
        <w:numPr>
          <w:ilvl w:val="0"/>
          <w:numId w:val="7"/>
        </w:numPr>
        <w:spacing w:line="360" w:lineRule="auto"/>
        <w:ind w:firstLineChars="200" w:firstLine="31680"/>
        <w:rPr>
          <w:rFonts w:cs="Times New Roman"/>
          <w:sz w:val="24"/>
          <w:szCs w:val="24"/>
        </w:rPr>
      </w:pPr>
      <w:r>
        <w:rPr>
          <w:rFonts w:cs="宋体" w:hint="eastAsia"/>
          <w:sz w:val="24"/>
          <w:szCs w:val="24"/>
        </w:rPr>
        <w:t>项目主要完成人情况介绍。</w:t>
      </w:r>
    </w:p>
    <w:p w:rsidR="00A75CF7" w:rsidRDefault="00A75CF7" w:rsidP="00E31985">
      <w:pPr>
        <w:numPr>
          <w:ilvl w:val="0"/>
          <w:numId w:val="6"/>
        </w:numPr>
        <w:spacing w:line="360" w:lineRule="auto"/>
        <w:ind w:firstLineChars="200" w:firstLine="31680"/>
        <w:rPr>
          <w:rFonts w:cs="Times New Roman"/>
          <w:sz w:val="24"/>
          <w:szCs w:val="24"/>
        </w:rPr>
      </w:pPr>
      <w:r>
        <w:rPr>
          <w:rFonts w:cs="宋体" w:hint="eastAsia"/>
          <w:sz w:val="24"/>
          <w:szCs w:val="24"/>
        </w:rPr>
        <w:t>造价咨询项目应提供咨询收费凭证（发票）复印件（一份）；</w:t>
      </w:r>
    </w:p>
    <w:p w:rsidR="00A75CF7" w:rsidRDefault="00A75CF7" w:rsidP="00E31985">
      <w:pPr>
        <w:numPr>
          <w:ilvl w:val="0"/>
          <w:numId w:val="6"/>
        </w:numPr>
        <w:spacing w:line="360" w:lineRule="auto"/>
        <w:ind w:firstLineChars="200" w:firstLine="31680"/>
        <w:rPr>
          <w:rFonts w:cs="Times New Roman"/>
          <w:sz w:val="24"/>
          <w:szCs w:val="24"/>
        </w:rPr>
      </w:pPr>
      <w:r>
        <w:rPr>
          <w:rFonts w:cs="宋体" w:hint="eastAsia"/>
          <w:sz w:val="24"/>
          <w:szCs w:val="24"/>
        </w:rPr>
        <w:t>盖有双方骑缝章的造价咨询项目委托书（任务书）或项目合同复印件（一份）；</w:t>
      </w:r>
    </w:p>
    <w:p w:rsidR="00A75CF7" w:rsidRDefault="00A75CF7" w:rsidP="00E31985">
      <w:pPr>
        <w:numPr>
          <w:ilvl w:val="0"/>
          <w:numId w:val="6"/>
        </w:numPr>
        <w:spacing w:line="360" w:lineRule="auto"/>
        <w:ind w:firstLineChars="200" w:firstLine="31680"/>
        <w:rPr>
          <w:rFonts w:cs="Times New Roman"/>
          <w:sz w:val="24"/>
          <w:szCs w:val="24"/>
        </w:rPr>
      </w:pPr>
      <w:r>
        <w:rPr>
          <w:rFonts w:cs="宋体" w:hint="eastAsia"/>
          <w:sz w:val="24"/>
          <w:szCs w:val="24"/>
        </w:rPr>
        <w:t>三级审核情况记录相关证明文件。（申报全过程造价咨询类无需提交）：</w:t>
      </w:r>
    </w:p>
    <w:p w:rsidR="00A75CF7" w:rsidRDefault="00A75CF7" w:rsidP="00E31985">
      <w:pPr>
        <w:numPr>
          <w:ilvl w:val="0"/>
          <w:numId w:val="6"/>
        </w:numPr>
        <w:spacing w:line="360" w:lineRule="auto"/>
        <w:ind w:firstLineChars="200" w:firstLine="31680"/>
        <w:rPr>
          <w:rFonts w:cs="Times New Roman"/>
          <w:sz w:val="24"/>
          <w:szCs w:val="24"/>
        </w:rPr>
      </w:pPr>
      <w:r>
        <w:rPr>
          <w:rFonts w:cs="宋体" w:hint="eastAsia"/>
          <w:sz w:val="24"/>
          <w:szCs w:val="24"/>
        </w:rPr>
        <w:t>全套成果文件复印件（一份）；（全过程造价咨询成果文件应提供全过程造价控制文件如月度、季度造价总结分析、工程进度款审核、部分进度签证、变更及委托方的定期汇报有关证明文件等；招标控制价和清单计价成果文件申报应提供招标文件和工程清单。）；</w:t>
      </w:r>
    </w:p>
    <w:p w:rsidR="00A75CF7" w:rsidRDefault="00A75CF7" w:rsidP="00E31985">
      <w:pPr>
        <w:numPr>
          <w:ilvl w:val="0"/>
          <w:numId w:val="6"/>
        </w:numPr>
        <w:spacing w:line="360" w:lineRule="auto"/>
        <w:ind w:firstLineChars="200" w:firstLine="31680"/>
        <w:rPr>
          <w:rFonts w:cs="Times New Roman"/>
          <w:sz w:val="24"/>
          <w:szCs w:val="24"/>
        </w:rPr>
      </w:pPr>
      <w:r>
        <w:rPr>
          <w:rFonts w:cs="宋体" w:hint="eastAsia"/>
          <w:sz w:val="24"/>
          <w:szCs w:val="24"/>
        </w:rPr>
        <w:t>委托方或使用单位的评价意见（可提供项目履约评价表）；</w:t>
      </w:r>
    </w:p>
    <w:p w:rsidR="00A75CF7" w:rsidRDefault="00A75CF7" w:rsidP="00E31985">
      <w:pPr>
        <w:numPr>
          <w:ilvl w:val="0"/>
          <w:numId w:val="6"/>
        </w:numPr>
        <w:spacing w:line="360" w:lineRule="auto"/>
        <w:ind w:firstLineChars="200" w:firstLine="31680"/>
        <w:rPr>
          <w:rFonts w:cs="Times New Roman"/>
          <w:sz w:val="24"/>
          <w:szCs w:val="24"/>
        </w:rPr>
      </w:pPr>
      <w:r>
        <w:rPr>
          <w:rFonts w:cs="宋体" w:hint="eastAsia"/>
          <w:sz w:val="24"/>
          <w:szCs w:val="24"/>
        </w:rPr>
        <w:t>造价咨询成果主要参与人员的身份证、执业资格证、职称证及参与编制期的社保证明等复印件（一份）；</w:t>
      </w:r>
    </w:p>
    <w:p w:rsidR="00A75CF7" w:rsidRDefault="00A75CF7" w:rsidP="00E31985">
      <w:pPr>
        <w:numPr>
          <w:ilvl w:val="0"/>
          <w:numId w:val="6"/>
        </w:numPr>
        <w:spacing w:line="360" w:lineRule="auto"/>
        <w:ind w:firstLineChars="200" w:firstLine="31680"/>
        <w:rPr>
          <w:rFonts w:cs="Times New Roman"/>
          <w:sz w:val="24"/>
          <w:szCs w:val="24"/>
        </w:rPr>
      </w:pPr>
      <w:r>
        <w:rPr>
          <w:rFonts w:cs="宋体" w:hint="eastAsia"/>
          <w:sz w:val="24"/>
          <w:szCs w:val="24"/>
        </w:rPr>
        <w:t>其他需补充或说明的材料。</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优秀成果奖项目申报材料必须符合以下要求：</w:t>
      </w:r>
    </w:p>
    <w:p w:rsidR="00A75CF7" w:rsidRDefault="00A75CF7" w:rsidP="00E31985">
      <w:pPr>
        <w:numPr>
          <w:ilvl w:val="0"/>
          <w:numId w:val="8"/>
        </w:numPr>
        <w:spacing w:line="360" w:lineRule="auto"/>
        <w:ind w:firstLineChars="200" w:firstLine="31680"/>
        <w:rPr>
          <w:rFonts w:cs="Times New Roman"/>
          <w:sz w:val="24"/>
          <w:szCs w:val="24"/>
        </w:rPr>
      </w:pPr>
      <w:r>
        <w:rPr>
          <w:rFonts w:cs="宋体" w:hint="eastAsia"/>
          <w:sz w:val="24"/>
          <w:szCs w:val="24"/>
        </w:rPr>
        <w:t>全套申报材料按顺序装订成册（加盖骑缝章），并打上页码序号；</w:t>
      </w:r>
    </w:p>
    <w:p w:rsidR="00A75CF7" w:rsidRDefault="00A75CF7" w:rsidP="00E31985">
      <w:pPr>
        <w:numPr>
          <w:ilvl w:val="0"/>
          <w:numId w:val="8"/>
        </w:numPr>
        <w:spacing w:line="360" w:lineRule="auto"/>
        <w:ind w:firstLineChars="200" w:firstLine="31680"/>
        <w:rPr>
          <w:rFonts w:cs="Times New Roman"/>
          <w:sz w:val="24"/>
          <w:szCs w:val="24"/>
        </w:rPr>
      </w:pPr>
      <w:r>
        <w:rPr>
          <w:rFonts w:cs="宋体" w:hint="eastAsia"/>
          <w:sz w:val="24"/>
          <w:szCs w:val="24"/>
        </w:rPr>
        <w:t>须以书面和电子（光盘</w:t>
      </w:r>
      <w:r>
        <w:rPr>
          <w:sz w:val="24"/>
          <w:szCs w:val="24"/>
        </w:rPr>
        <w:t>/U</w:t>
      </w:r>
      <w:r>
        <w:rPr>
          <w:rFonts w:cs="宋体" w:hint="eastAsia"/>
          <w:sz w:val="24"/>
          <w:szCs w:val="24"/>
        </w:rPr>
        <w:t>盘）文档形式同时报送，内容一致。</w:t>
      </w:r>
    </w:p>
    <w:p w:rsidR="00A75CF7" w:rsidRDefault="00A75CF7" w:rsidP="00E31985">
      <w:pPr>
        <w:numPr>
          <w:ilvl w:val="0"/>
          <w:numId w:val="8"/>
        </w:numPr>
        <w:spacing w:line="360" w:lineRule="auto"/>
        <w:ind w:firstLineChars="200" w:firstLine="31680"/>
        <w:rPr>
          <w:rFonts w:cs="Times New Roman"/>
          <w:sz w:val="24"/>
          <w:szCs w:val="24"/>
        </w:rPr>
      </w:pPr>
      <w:r>
        <w:rPr>
          <w:rFonts w:cs="宋体" w:hint="eastAsia"/>
          <w:sz w:val="24"/>
          <w:szCs w:val="24"/>
        </w:rPr>
        <w:t>申报材料中凡是按规定的编制人、审核人、法定代表人或其授权人应签字，签字盖章处均应签字、盖章，不可遗漏。</w:t>
      </w:r>
    </w:p>
    <w:p w:rsidR="00A75CF7" w:rsidRDefault="00A75CF7" w:rsidP="00E31985">
      <w:pPr>
        <w:numPr>
          <w:ilvl w:val="0"/>
          <w:numId w:val="8"/>
        </w:numPr>
        <w:spacing w:line="360" w:lineRule="auto"/>
        <w:ind w:firstLineChars="200" w:firstLine="31680"/>
        <w:rPr>
          <w:rFonts w:cs="Times New Roman"/>
          <w:sz w:val="24"/>
          <w:szCs w:val="24"/>
        </w:rPr>
      </w:pPr>
      <w:r>
        <w:rPr>
          <w:rFonts w:cs="宋体" w:hint="eastAsia"/>
          <w:sz w:val="24"/>
          <w:szCs w:val="24"/>
        </w:rPr>
        <w:t>申报单位、申报成果名称均应全称，并加盖单位公章。</w:t>
      </w:r>
    </w:p>
    <w:p w:rsidR="00A75CF7" w:rsidRDefault="00A75CF7" w:rsidP="00E31985">
      <w:pPr>
        <w:numPr>
          <w:ilvl w:val="0"/>
          <w:numId w:val="1"/>
        </w:numPr>
        <w:spacing w:line="360" w:lineRule="auto"/>
        <w:ind w:firstLineChars="200" w:firstLine="31680"/>
        <w:jc w:val="center"/>
        <w:rPr>
          <w:rFonts w:cs="Times New Roman"/>
          <w:sz w:val="24"/>
          <w:szCs w:val="24"/>
        </w:rPr>
      </w:pPr>
      <w:r>
        <w:rPr>
          <w:rFonts w:cs="宋体" w:hint="eastAsia"/>
          <w:b/>
          <w:bCs/>
          <w:sz w:val="32"/>
          <w:szCs w:val="32"/>
        </w:rPr>
        <w:t>评选程序和方法</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本协会各会员按照发布的评选通知要求，于规定时期内报送参评项目资料。</w:t>
      </w:r>
    </w:p>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厦建价协秘书处对所申报的材料一一审查，核验申报材料的完整性和真实性。审查合格的报请评审委员会评选。</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评审委员会对参评项目进行评审，产生评选结果。评选结果经会长办公会议审议通过后，在厦门工程造价网官网公示。</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获得优秀成果奖的单位，由厦建价协颁发优秀成果奖证书，并对项目的主要参与人员（不超过</w:t>
      </w:r>
      <w:r>
        <w:rPr>
          <w:sz w:val="24"/>
          <w:szCs w:val="24"/>
        </w:rPr>
        <w:t>3</w:t>
      </w:r>
      <w:r>
        <w:rPr>
          <w:rFonts w:cs="宋体" w:hint="eastAsia"/>
          <w:sz w:val="24"/>
          <w:szCs w:val="24"/>
        </w:rPr>
        <w:t>人）颁发获奖证书。</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对获得优秀成果奖的项目，厦建价协将优先推荐参加全国、全省优秀成果评选。</w:t>
      </w:r>
    </w:p>
    <w:p w:rsidR="00A75CF7" w:rsidRDefault="00A75CF7" w:rsidP="00E27699">
      <w:pPr>
        <w:numPr>
          <w:ilvl w:val="0"/>
          <w:numId w:val="1"/>
        </w:numPr>
        <w:spacing w:line="360" w:lineRule="auto"/>
        <w:ind w:firstLineChars="200" w:firstLine="31680"/>
        <w:jc w:val="center"/>
        <w:rPr>
          <w:rFonts w:cs="Times New Roman"/>
          <w:b/>
          <w:bCs/>
          <w:sz w:val="32"/>
          <w:szCs w:val="32"/>
        </w:rPr>
      </w:pPr>
      <w:bookmarkStart w:id="0" w:name="_GoBack"/>
      <w:r>
        <w:rPr>
          <w:rFonts w:cs="宋体" w:hint="eastAsia"/>
          <w:b/>
          <w:bCs/>
          <w:sz w:val="32"/>
          <w:szCs w:val="32"/>
        </w:rPr>
        <w:t>附则</w:t>
      </w:r>
    </w:p>
    <w:bookmarkEnd w:id="0"/>
    <w:p w:rsidR="00A75CF7" w:rsidRDefault="00A75CF7" w:rsidP="00E31985">
      <w:pPr>
        <w:numPr>
          <w:ilvl w:val="0"/>
          <w:numId w:val="2"/>
        </w:numPr>
        <w:spacing w:line="360" w:lineRule="auto"/>
        <w:ind w:firstLineChars="200" w:firstLine="31680"/>
        <w:rPr>
          <w:rFonts w:cs="Times New Roman"/>
          <w:sz w:val="24"/>
          <w:szCs w:val="24"/>
        </w:rPr>
      </w:pPr>
      <w:r>
        <w:rPr>
          <w:rFonts w:cs="宋体" w:hint="eastAsia"/>
          <w:sz w:val="24"/>
          <w:szCs w:val="24"/>
        </w:rPr>
        <w:t>优秀成果奖的评选工作，由厦建价协组织的评审委员会进行评审。评审专家依据本办法规定的原则进行评审，若发现本单位送审的申报成果文件时，应及时报告并予以回避。</w:t>
      </w:r>
    </w:p>
    <w:p w:rsidR="00A75CF7" w:rsidRDefault="00A75CF7" w:rsidP="00E31985">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申报单位对申报材料真实性负责，在评选过程中弄虚作假、营私舞弊或以剽窃等其他不正当手段参评的，一经查实，撤销资格、通报批评，并记录其不良行为。</w:t>
      </w:r>
    </w:p>
    <w:p w:rsidR="00A75CF7" w:rsidRDefault="00A75CF7" w:rsidP="001D32FC">
      <w:pPr>
        <w:numPr>
          <w:ilvl w:val="0"/>
          <w:numId w:val="2"/>
        </w:numPr>
        <w:spacing w:line="360" w:lineRule="auto"/>
        <w:ind w:firstLineChars="200" w:firstLine="31680"/>
        <w:rPr>
          <w:rFonts w:cs="Times New Roman"/>
          <w:sz w:val="24"/>
          <w:szCs w:val="24"/>
        </w:rPr>
      </w:pPr>
      <w:r>
        <w:rPr>
          <w:sz w:val="24"/>
          <w:szCs w:val="24"/>
        </w:rPr>
        <w:t xml:space="preserve"> </w:t>
      </w:r>
      <w:r>
        <w:rPr>
          <w:rFonts w:cs="宋体" w:hint="eastAsia"/>
          <w:sz w:val="24"/>
          <w:szCs w:val="24"/>
        </w:rPr>
        <w:t>本办法由厦建价协秘书处负责解释。</w:t>
      </w:r>
    </w:p>
    <w:p w:rsidR="00A75CF7" w:rsidRDefault="00A75CF7" w:rsidP="001D32FC">
      <w:pPr>
        <w:spacing w:line="360" w:lineRule="auto"/>
        <w:rPr>
          <w:rFonts w:cs="Times New Roman"/>
          <w:sz w:val="24"/>
          <w:szCs w:val="24"/>
        </w:rPr>
      </w:pPr>
    </w:p>
    <w:p w:rsidR="00A75CF7" w:rsidRDefault="00A75CF7" w:rsidP="001D32FC">
      <w:pPr>
        <w:spacing w:line="360" w:lineRule="auto"/>
        <w:rPr>
          <w:rFonts w:cs="Times New Roman"/>
          <w:sz w:val="24"/>
          <w:szCs w:val="24"/>
        </w:rPr>
      </w:pPr>
    </w:p>
    <w:p w:rsidR="00A75CF7" w:rsidRDefault="00A75CF7" w:rsidP="001D32FC">
      <w:pPr>
        <w:spacing w:line="360" w:lineRule="auto"/>
        <w:rPr>
          <w:rFonts w:cs="Times New Roman"/>
          <w:sz w:val="24"/>
          <w:szCs w:val="24"/>
        </w:rPr>
      </w:pPr>
    </w:p>
    <w:p w:rsidR="00A75CF7" w:rsidRDefault="00A75CF7" w:rsidP="001D32FC">
      <w:pPr>
        <w:spacing w:line="360" w:lineRule="auto"/>
        <w:rPr>
          <w:rFonts w:cs="Times New Roman"/>
          <w:sz w:val="24"/>
          <w:szCs w:val="24"/>
        </w:rPr>
      </w:pPr>
    </w:p>
    <w:p w:rsidR="00A75CF7" w:rsidRDefault="00A75CF7" w:rsidP="001D32FC">
      <w:pPr>
        <w:spacing w:line="360" w:lineRule="auto"/>
        <w:ind w:firstLineChars="1800" w:firstLine="31680"/>
        <w:rPr>
          <w:rFonts w:cs="Times New Roman"/>
          <w:sz w:val="24"/>
          <w:szCs w:val="24"/>
        </w:rPr>
      </w:pPr>
      <w:r>
        <w:rPr>
          <w:rFonts w:cs="宋体" w:hint="eastAsia"/>
          <w:sz w:val="24"/>
          <w:szCs w:val="24"/>
        </w:rPr>
        <w:t>厦门市建设工程造价管理协会</w:t>
      </w:r>
    </w:p>
    <w:p w:rsidR="00A75CF7" w:rsidRPr="001D32FC" w:rsidRDefault="00A75CF7" w:rsidP="001D32FC">
      <w:pPr>
        <w:spacing w:line="360" w:lineRule="auto"/>
        <w:ind w:firstLineChars="2200" w:firstLine="31680"/>
        <w:rPr>
          <w:rFonts w:cs="Times New Roman"/>
          <w:sz w:val="24"/>
          <w:szCs w:val="24"/>
        </w:rPr>
      </w:pPr>
      <w:r>
        <w:rPr>
          <w:sz w:val="24"/>
          <w:szCs w:val="24"/>
        </w:rPr>
        <w:t>2021</w:t>
      </w:r>
      <w:r>
        <w:rPr>
          <w:rFonts w:cs="宋体" w:hint="eastAsia"/>
          <w:sz w:val="24"/>
          <w:szCs w:val="24"/>
        </w:rPr>
        <w:t>年</w:t>
      </w:r>
      <w:r>
        <w:rPr>
          <w:sz w:val="24"/>
          <w:szCs w:val="24"/>
        </w:rPr>
        <w:t>12</w:t>
      </w:r>
      <w:r>
        <w:rPr>
          <w:rFonts w:cs="宋体" w:hint="eastAsia"/>
          <w:sz w:val="24"/>
          <w:szCs w:val="24"/>
        </w:rPr>
        <w:t>月</w:t>
      </w:r>
    </w:p>
    <w:p w:rsidR="00A75CF7" w:rsidRDefault="00A75CF7" w:rsidP="00E31985">
      <w:pPr>
        <w:spacing w:line="360" w:lineRule="auto"/>
        <w:ind w:firstLineChars="200" w:firstLine="31680"/>
        <w:rPr>
          <w:rFonts w:cs="Times New Roman"/>
          <w:sz w:val="24"/>
          <w:szCs w:val="24"/>
        </w:rPr>
      </w:pPr>
    </w:p>
    <w:p w:rsidR="00A75CF7" w:rsidRPr="00916F24" w:rsidRDefault="00A75CF7">
      <w:pPr>
        <w:spacing w:line="360" w:lineRule="auto"/>
        <w:rPr>
          <w:rFonts w:cs="Times New Roman"/>
        </w:rPr>
      </w:pPr>
    </w:p>
    <w:p w:rsidR="00A75CF7" w:rsidRDefault="00A75CF7">
      <w:pPr>
        <w:spacing w:line="360" w:lineRule="auto"/>
        <w:rPr>
          <w:rFonts w:cs="Times New Roman"/>
        </w:rPr>
      </w:pPr>
    </w:p>
    <w:p w:rsidR="00A75CF7" w:rsidRDefault="00A75CF7">
      <w:pPr>
        <w:rPr>
          <w:rFonts w:cs="Times New Roman"/>
        </w:rPr>
      </w:pPr>
    </w:p>
    <w:p w:rsidR="00A75CF7" w:rsidRDefault="00A75CF7">
      <w:pPr>
        <w:rPr>
          <w:rFonts w:cs="Times New Roman"/>
        </w:rPr>
      </w:pPr>
      <w:r>
        <w:t xml:space="preserve">                                       </w:t>
      </w:r>
    </w:p>
    <w:sectPr w:rsidR="00A75CF7" w:rsidSect="001267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4B06C4"/>
    <w:multiLevelType w:val="singleLevel"/>
    <w:tmpl w:val="8E4B06C4"/>
    <w:lvl w:ilvl="0">
      <w:start w:val="1"/>
      <w:numFmt w:val="chineseCounting"/>
      <w:suff w:val="nothing"/>
      <w:lvlText w:val="（%1）"/>
      <w:lvlJc w:val="left"/>
      <w:rPr>
        <w:rFonts w:hint="eastAsia"/>
      </w:rPr>
    </w:lvl>
  </w:abstractNum>
  <w:abstractNum w:abstractNumId="1">
    <w:nsid w:val="E34FC808"/>
    <w:multiLevelType w:val="singleLevel"/>
    <w:tmpl w:val="E34FC808"/>
    <w:lvl w:ilvl="0">
      <w:start w:val="1"/>
      <w:numFmt w:val="chineseCounting"/>
      <w:suff w:val="nothing"/>
      <w:lvlText w:val="（%1）"/>
      <w:lvlJc w:val="left"/>
      <w:rPr>
        <w:rFonts w:hint="eastAsia"/>
      </w:rPr>
    </w:lvl>
  </w:abstractNum>
  <w:abstractNum w:abstractNumId="2">
    <w:nsid w:val="111FC556"/>
    <w:multiLevelType w:val="singleLevel"/>
    <w:tmpl w:val="111FC556"/>
    <w:lvl w:ilvl="0">
      <w:start w:val="1"/>
      <w:numFmt w:val="chineseCounting"/>
      <w:suff w:val="nothing"/>
      <w:lvlText w:val="（%1）"/>
      <w:lvlJc w:val="left"/>
      <w:rPr>
        <w:rFonts w:hint="eastAsia"/>
      </w:rPr>
    </w:lvl>
  </w:abstractNum>
  <w:abstractNum w:abstractNumId="3">
    <w:nsid w:val="155621E3"/>
    <w:multiLevelType w:val="singleLevel"/>
    <w:tmpl w:val="155621E3"/>
    <w:lvl w:ilvl="0">
      <w:start w:val="1"/>
      <w:numFmt w:val="chineseCounting"/>
      <w:suff w:val="nothing"/>
      <w:lvlText w:val="（%1）"/>
      <w:lvlJc w:val="left"/>
      <w:rPr>
        <w:rFonts w:hint="eastAsia"/>
      </w:rPr>
    </w:lvl>
  </w:abstractNum>
  <w:abstractNum w:abstractNumId="4">
    <w:nsid w:val="209BDC93"/>
    <w:multiLevelType w:val="singleLevel"/>
    <w:tmpl w:val="209BDC93"/>
    <w:lvl w:ilvl="0">
      <w:start w:val="1"/>
      <w:numFmt w:val="chineseCounting"/>
      <w:suff w:val="space"/>
      <w:lvlText w:val="第%1章"/>
      <w:lvlJc w:val="left"/>
      <w:rPr>
        <w:rFonts w:hint="eastAsia"/>
        <w:b/>
        <w:bCs/>
        <w:sz w:val="32"/>
        <w:szCs w:val="32"/>
      </w:rPr>
    </w:lvl>
  </w:abstractNum>
  <w:abstractNum w:abstractNumId="5">
    <w:nsid w:val="366BC9BB"/>
    <w:multiLevelType w:val="singleLevel"/>
    <w:tmpl w:val="366BC9BB"/>
    <w:lvl w:ilvl="0">
      <w:start w:val="1"/>
      <w:numFmt w:val="chineseCounting"/>
      <w:suff w:val="space"/>
      <w:lvlText w:val="第%1条"/>
      <w:lvlJc w:val="left"/>
      <w:rPr>
        <w:rFonts w:hint="eastAsia"/>
      </w:rPr>
    </w:lvl>
  </w:abstractNum>
  <w:abstractNum w:abstractNumId="6">
    <w:nsid w:val="480BAA95"/>
    <w:multiLevelType w:val="singleLevel"/>
    <w:tmpl w:val="480BAA95"/>
    <w:lvl w:ilvl="0">
      <w:start w:val="1"/>
      <w:numFmt w:val="chineseCounting"/>
      <w:suff w:val="nothing"/>
      <w:lvlText w:val="（%1）"/>
      <w:lvlJc w:val="left"/>
      <w:rPr>
        <w:rFonts w:hint="eastAsia"/>
      </w:rPr>
    </w:lvl>
  </w:abstractNum>
  <w:abstractNum w:abstractNumId="7">
    <w:nsid w:val="7A9118C0"/>
    <w:multiLevelType w:val="singleLevel"/>
    <w:tmpl w:val="7A9118C0"/>
    <w:lvl w:ilvl="0">
      <w:start w:val="1"/>
      <w:numFmt w:val="decimal"/>
      <w:suff w:val="nothing"/>
      <w:lvlText w:val="%1、"/>
      <w:lvlJc w:val="left"/>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79D"/>
    <w:rsid w:val="000B10AC"/>
    <w:rsid w:val="0012679D"/>
    <w:rsid w:val="001D32FC"/>
    <w:rsid w:val="00233180"/>
    <w:rsid w:val="0026658D"/>
    <w:rsid w:val="00346929"/>
    <w:rsid w:val="003A2EC8"/>
    <w:rsid w:val="00411619"/>
    <w:rsid w:val="00417217"/>
    <w:rsid w:val="00424189"/>
    <w:rsid w:val="00445AF7"/>
    <w:rsid w:val="00465FF8"/>
    <w:rsid w:val="004E5BE3"/>
    <w:rsid w:val="00503CC4"/>
    <w:rsid w:val="0052564F"/>
    <w:rsid w:val="005426D0"/>
    <w:rsid w:val="00624938"/>
    <w:rsid w:val="00660F26"/>
    <w:rsid w:val="00674B71"/>
    <w:rsid w:val="0069765B"/>
    <w:rsid w:val="006A1C5E"/>
    <w:rsid w:val="006B5BF2"/>
    <w:rsid w:val="00771F26"/>
    <w:rsid w:val="007A4E2C"/>
    <w:rsid w:val="00833B56"/>
    <w:rsid w:val="00916F24"/>
    <w:rsid w:val="00955D6A"/>
    <w:rsid w:val="009845D0"/>
    <w:rsid w:val="009B4679"/>
    <w:rsid w:val="00A364FA"/>
    <w:rsid w:val="00A730E5"/>
    <w:rsid w:val="00A75CF7"/>
    <w:rsid w:val="00AC5A6B"/>
    <w:rsid w:val="00B63EB1"/>
    <w:rsid w:val="00B8765F"/>
    <w:rsid w:val="00BC2168"/>
    <w:rsid w:val="00C12D0C"/>
    <w:rsid w:val="00C369DF"/>
    <w:rsid w:val="00C74D10"/>
    <w:rsid w:val="00C97761"/>
    <w:rsid w:val="00D06B50"/>
    <w:rsid w:val="00D540C1"/>
    <w:rsid w:val="00D619DE"/>
    <w:rsid w:val="00DE3A73"/>
    <w:rsid w:val="00DF2FFE"/>
    <w:rsid w:val="00DF59C4"/>
    <w:rsid w:val="00DF70A2"/>
    <w:rsid w:val="00E03260"/>
    <w:rsid w:val="00E27699"/>
    <w:rsid w:val="00E31985"/>
    <w:rsid w:val="00E40FB0"/>
    <w:rsid w:val="00E836C5"/>
    <w:rsid w:val="00EA40F7"/>
    <w:rsid w:val="00EE2B55"/>
    <w:rsid w:val="00F247F3"/>
    <w:rsid w:val="00F415A4"/>
    <w:rsid w:val="00F70825"/>
    <w:rsid w:val="00F92F44"/>
    <w:rsid w:val="00F97D76"/>
    <w:rsid w:val="230372A3"/>
    <w:rsid w:val="2407735F"/>
    <w:rsid w:val="2A3A73FE"/>
    <w:rsid w:val="33004010"/>
    <w:rsid w:val="33F0638D"/>
    <w:rsid w:val="419807D9"/>
    <w:rsid w:val="4534426F"/>
    <w:rsid w:val="4ABF192A"/>
    <w:rsid w:val="4DED69DA"/>
    <w:rsid w:val="547F3D0B"/>
    <w:rsid w:val="616204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9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316</Words>
  <Characters>1806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厦门市优秀工程造价咨询成果奖评选办法</dc:title>
  <dc:subject/>
  <dc:creator>Administrator</dc:creator>
  <cp:keywords/>
  <dc:description/>
  <cp:lastModifiedBy>heyp</cp:lastModifiedBy>
  <cp:revision>4</cp:revision>
  <dcterms:created xsi:type="dcterms:W3CDTF">2021-12-27T03:24:00Z</dcterms:created>
  <dcterms:modified xsi:type="dcterms:W3CDTF">2021-12-28T01:12:00Z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B1C7DDA2732A4B1EA8C14FC65390753E</vt:lpwstr>
  </property>
</Properties>
</file>