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关于发布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厦门市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建设工程智慧工地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费用标准的通知（试行）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0" w:afterAutospacing="0" w:line="450" w:lineRule="atLeas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各有关单位：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为推动我市建设领域科技创新，促进房屋市政工程智慧化工地应用，提高我市工程项目管理效率，依据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《厦门市智能建造试点城市实施方案》（厦府规〔2023〕6号）、《厦门市建设局关于印发厦门市房屋市政工程智慧工地建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设指引（试行）的通知》（厦建工〔2023〕85号）、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《厦门市住房和建设局关于印发厦门市房屋市政工程智慧工地评价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指引（试行）的通知》（厦住建工〔2024〕12号）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，我局组织市造价站编制了智慧工地费用标准，现将费用计取的有关事项通知如下：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“智慧工地费用”是依据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《厦门市房屋市政工程智慧工地建设指引（试行）》，结合我市建筑市场的实际情况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进行编制，内容包括工程信息管理、人员信息管理、物料信息管理、机械设备管理、文明施工管理、建筑废土管理、施工质量管理、施工安全管理、资料数字管理、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BIM技术应用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等十类功能模块的基础项。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本费用标准不含远程系统监控、环境监测系统、自动喷淋系统、实名制管理系统和智能考勤管理系统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上述费用按有关文件执行。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二、“智慧工地费用”列入总价措施费中，以分部分项工程费（不含工程设备费）乘以费率计算。具体费率标准详见下表：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right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厦门市建设工程智慧工地费率标准</w:t>
      </w:r>
    </w:p>
    <w:tbl>
      <w:tblPr>
        <w:tblStyle w:val="6"/>
        <w:tblW w:w="84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56"/>
        <w:gridCol w:w="1425"/>
        <w:gridCol w:w="3450"/>
        <w:gridCol w:w="990"/>
        <w:gridCol w:w="105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56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专业</w:t>
            </w:r>
          </w:p>
        </w:tc>
        <w:tc>
          <w:tcPr>
            <w:tcW w:w="3450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工程规模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费率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56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345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一星</w:t>
            </w:r>
          </w:p>
        </w:tc>
        <w:tc>
          <w:tcPr>
            <w:tcW w:w="10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二星</w:t>
            </w:r>
          </w:p>
        </w:tc>
        <w:tc>
          <w:tcPr>
            <w:tcW w:w="10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56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房屋建筑工程</w:t>
            </w:r>
          </w:p>
        </w:tc>
        <w:tc>
          <w:tcPr>
            <w:tcW w:w="34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建筑面积3万平方米以下</w:t>
            </w:r>
          </w:p>
        </w:tc>
        <w:tc>
          <w:tcPr>
            <w:tcW w:w="9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0.26%</w:t>
            </w:r>
          </w:p>
        </w:tc>
        <w:tc>
          <w:tcPr>
            <w:tcW w:w="10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0.30%</w:t>
            </w:r>
          </w:p>
        </w:tc>
        <w:tc>
          <w:tcPr>
            <w:tcW w:w="10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0.34%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56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34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建筑面积3~10万平方米</w:t>
            </w:r>
          </w:p>
        </w:tc>
        <w:tc>
          <w:tcPr>
            <w:tcW w:w="9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0.21%</w:t>
            </w:r>
          </w:p>
        </w:tc>
        <w:tc>
          <w:tcPr>
            <w:tcW w:w="10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0.26%</w:t>
            </w:r>
          </w:p>
        </w:tc>
        <w:tc>
          <w:tcPr>
            <w:tcW w:w="10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0.31%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56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34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建筑面积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10万平以上</w:t>
            </w:r>
          </w:p>
        </w:tc>
        <w:tc>
          <w:tcPr>
            <w:tcW w:w="9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0.16%</w:t>
            </w:r>
          </w:p>
        </w:tc>
        <w:tc>
          <w:tcPr>
            <w:tcW w:w="10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0.18%</w:t>
            </w:r>
          </w:p>
        </w:tc>
        <w:tc>
          <w:tcPr>
            <w:tcW w:w="10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0.20%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5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4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市政基础设施工程</w:t>
            </w:r>
          </w:p>
        </w:tc>
        <w:tc>
          <w:tcPr>
            <w:tcW w:w="34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0.05%</w:t>
            </w:r>
          </w:p>
        </w:tc>
        <w:tc>
          <w:tcPr>
            <w:tcW w:w="10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0.09%</w:t>
            </w:r>
          </w:p>
        </w:tc>
        <w:tc>
          <w:tcPr>
            <w:tcW w:w="10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0.13%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5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14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城市轨道交通工程</w:t>
            </w:r>
          </w:p>
        </w:tc>
        <w:tc>
          <w:tcPr>
            <w:tcW w:w="34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0.09%</w:t>
            </w:r>
          </w:p>
        </w:tc>
        <w:tc>
          <w:tcPr>
            <w:tcW w:w="10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0.13%</w:t>
            </w:r>
          </w:p>
        </w:tc>
        <w:tc>
          <w:tcPr>
            <w:tcW w:w="10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0.18%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备注：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房屋建筑与装饰工程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费用最低不少于35万元，市政基础设施工程费用最低不少于12万元；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2、市政基础设施工程不含BIM技术应用。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厦门市住房和建设局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202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微软雅黑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B43B2B"/>
    <w:multiLevelType w:val="singleLevel"/>
    <w:tmpl w:val="C6B43B2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AC6CB7"/>
    <w:rsid w:val="17F4D387"/>
    <w:rsid w:val="1BE5823A"/>
    <w:rsid w:val="1BF382EA"/>
    <w:rsid w:val="1C37FFF3"/>
    <w:rsid w:val="1DBD0F00"/>
    <w:rsid w:val="1E65D5FC"/>
    <w:rsid w:val="1FDFD962"/>
    <w:rsid w:val="1FEF5ACE"/>
    <w:rsid w:val="1FFFD43B"/>
    <w:rsid w:val="26876327"/>
    <w:rsid w:val="2786663D"/>
    <w:rsid w:val="2A5FAFA3"/>
    <w:rsid w:val="2BF216F6"/>
    <w:rsid w:val="2FDD9162"/>
    <w:rsid w:val="37BFAF5C"/>
    <w:rsid w:val="398BA39A"/>
    <w:rsid w:val="3A9D4EE8"/>
    <w:rsid w:val="3BAF24C5"/>
    <w:rsid w:val="3BF7ED94"/>
    <w:rsid w:val="3CDFAB78"/>
    <w:rsid w:val="3DFBCF29"/>
    <w:rsid w:val="3DFFC440"/>
    <w:rsid w:val="3EAB0813"/>
    <w:rsid w:val="3ED75835"/>
    <w:rsid w:val="3F7FE2AA"/>
    <w:rsid w:val="3FBF84F6"/>
    <w:rsid w:val="46B7FC2D"/>
    <w:rsid w:val="52E717E7"/>
    <w:rsid w:val="56B7A320"/>
    <w:rsid w:val="578BED2B"/>
    <w:rsid w:val="59B89D88"/>
    <w:rsid w:val="59F708BC"/>
    <w:rsid w:val="5D7721C4"/>
    <w:rsid w:val="5FBF50C8"/>
    <w:rsid w:val="5FD6BE18"/>
    <w:rsid w:val="5FDFE63F"/>
    <w:rsid w:val="5FF6AAA6"/>
    <w:rsid w:val="60FF5851"/>
    <w:rsid w:val="67BDA3B6"/>
    <w:rsid w:val="6BEF8D05"/>
    <w:rsid w:val="6D7FC414"/>
    <w:rsid w:val="6DB7A214"/>
    <w:rsid w:val="6EFFB9EA"/>
    <w:rsid w:val="6FDB197E"/>
    <w:rsid w:val="6FDB3798"/>
    <w:rsid w:val="700F8FCA"/>
    <w:rsid w:val="71EB9BD7"/>
    <w:rsid w:val="757CBB72"/>
    <w:rsid w:val="75FB7F79"/>
    <w:rsid w:val="777FC572"/>
    <w:rsid w:val="77EBB96F"/>
    <w:rsid w:val="79F688B9"/>
    <w:rsid w:val="7A1D3506"/>
    <w:rsid w:val="7A77F495"/>
    <w:rsid w:val="7AFFF902"/>
    <w:rsid w:val="7B2F70C2"/>
    <w:rsid w:val="7B776448"/>
    <w:rsid w:val="7BB1E965"/>
    <w:rsid w:val="7BDFDD8C"/>
    <w:rsid w:val="7BEBB54A"/>
    <w:rsid w:val="7CADBBED"/>
    <w:rsid w:val="7CF74FC2"/>
    <w:rsid w:val="7D7D3762"/>
    <w:rsid w:val="7DB37A00"/>
    <w:rsid w:val="7DB74D8E"/>
    <w:rsid w:val="7DFEB57E"/>
    <w:rsid w:val="7E9FB90A"/>
    <w:rsid w:val="7EC44F07"/>
    <w:rsid w:val="7EF70005"/>
    <w:rsid w:val="7EF7C9CF"/>
    <w:rsid w:val="7EFF2BEC"/>
    <w:rsid w:val="7EFF6B8C"/>
    <w:rsid w:val="7F797802"/>
    <w:rsid w:val="7F8EAD0F"/>
    <w:rsid w:val="7FBF9A35"/>
    <w:rsid w:val="7FD14ACB"/>
    <w:rsid w:val="7FE9A104"/>
    <w:rsid w:val="7FEF57B1"/>
    <w:rsid w:val="7FF37213"/>
    <w:rsid w:val="7FF78044"/>
    <w:rsid w:val="7FF7C011"/>
    <w:rsid w:val="7FFFC606"/>
    <w:rsid w:val="9B9E9C35"/>
    <w:rsid w:val="9C6511ED"/>
    <w:rsid w:val="A479AB85"/>
    <w:rsid w:val="ABFF66BE"/>
    <w:rsid w:val="AD6FE459"/>
    <w:rsid w:val="AF7E0CF2"/>
    <w:rsid w:val="B77195A5"/>
    <w:rsid w:val="BADF8A68"/>
    <w:rsid w:val="BC5F7FDB"/>
    <w:rsid w:val="BDF5BE26"/>
    <w:rsid w:val="BE1CFBA5"/>
    <w:rsid w:val="BEDE0303"/>
    <w:rsid w:val="BFFB929B"/>
    <w:rsid w:val="C5BA9EF5"/>
    <w:rsid w:val="CD9D94B3"/>
    <w:rsid w:val="CDBF4C47"/>
    <w:rsid w:val="D2F68B9B"/>
    <w:rsid w:val="D873BB72"/>
    <w:rsid w:val="DBAD986F"/>
    <w:rsid w:val="DF6FCAD9"/>
    <w:rsid w:val="DF7D6E04"/>
    <w:rsid w:val="DF9F12FC"/>
    <w:rsid w:val="DFC9B7B9"/>
    <w:rsid w:val="DFC9D72D"/>
    <w:rsid w:val="DFDF9902"/>
    <w:rsid w:val="DFF1B874"/>
    <w:rsid w:val="DFF9217E"/>
    <w:rsid w:val="DFFF625B"/>
    <w:rsid w:val="E34FD4A1"/>
    <w:rsid w:val="E67B2F6A"/>
    <w:rsid w:val="E79FB77C"/>
    <w:rsid w:val="E7B9D82C"/>
    <w:rsid w:val="EAF184E9"/>
    <w:rsid w:val="EBBE88ED"/>
    <w:rsid w:val="EBFF3738"/>
    <w:rsid w:val="ECAE8611"/>
    <w:rsid w:val="EDBB8E81"/>
    <w:rsid w:val="EDDF51F7"/>
    <w:rsid w:val="EE7AE016"/>
    <w:rsid w:val="EEDFC7AE"/>
    <w:rsid w:val="EF7FAE25"/>
    <w:rsid w:val="EFB7B42E"/>
    <w:rsid w:val="EFBF13D9"/>
    <w:rsid w:val="F4673ABB"/>
    <w:rsid w:val="F6E947D2"/>
    <w:rsid w:val="F6EEDC60"/>
    <w:rsid w:val="F8FDBCFE"/>
    <w:rsid w:val="F97C5574"/>
    <w:rsid w:val="FBA33A61"/>
    <w:rsid w:val="FBA6466B"/>
    <w:rsid w:val="FBFDC0AC"/>
    <w:rsid w:val="FDA79B7D"/>
    <w:rsid w:val="FDBD4A13"/>
    <w:rsid w:val="FDBD6274"/>
    <w:rsid w:val="FDEFD838"/>
    <w:rsid w:val="FDFE6B83"/>
    <w:rsid w:val="FDFF6C4B"/>
    <w:rsid w:val="FE7F29EA"/>
    <w:rsid w:val="FEBD2471"/>
    <w:rsid w:val="FEE726E0"/>
    <w:rsid w:val="FF2F2759"/>
    <w:rsid w:val="FF8F68D5"/>
    <w:rsid w:val="FFBE7A30"/>
    <w:rsid w:val="FFBF8D2F"/>
    <w:rsid w:val="FFDF940A"/>
    <w:rsid w:val="FFEB7524"/>
    <w:rsid w:val="FFF71E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1431655765</TotalTime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2014-11-11T20:08:00Z</dcterms:created>
  <dc:creator>Administrator</dc:creator>
  <cp:lastModifiedBy>CHEN</cp:lastModifiedBy>
  <cp:lastPrinted>2023-12-07T10:20:21Z</cp:lastPrinted>
  <dcterms:modified xsi:type="dcterms:W3CDTF">2024-03-11T07:03:55Z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  <property fmtid="{D5CDD505-2E9C-101B-9397-08002B2CF9AE}" pid="3" name="ICV">
    <vt:lpwstr>20FF751B41DD47284196EA65872C2F1D</vt:lpwstr>
  </property>
</Properties>
</file>